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spacing w:after="0"/>
      </w:pPr>
    </w:p>
    <w:p>
      <w:pPr>
        <w:pStyle w:val="Corps A"/>
      </w:pPr>
    </w:p>
    <w:p>
      <w:pPr>
        <w:pStyle w:val="heading 1"/>
      </w:pPr>
      <w:r>
        <w:rPr>
          <w:rStyle w:val="Aucun A"/>
          <w:rtl w:val="0"/>
        </w:rPr>
        <w:t>Prix Cour de France.fr</w:t>
      </w:r>
    </w:p>
    <w:p>
      <w:pPr>
        <w:pStyle w:val="Corps A"/>
        <w:rPr>
          <w:rStyle w:val="Aucun A"/>
        </w:rPr>
      </w:pPr>
    </w:p>
    <w:p>
      <w:pPr>
        <w:pStyle w:val="Corps 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 xml:space="preserve">L'association Cour de France.fr propose un soutien financier </w:t>
      </w:r>
      <w:r>
        <w:rPr>
          <w:rStyle w:val="Aucun"/>
          <w:sz w:val="20"/>
          <w:szCs w:val="20"/>
          <w:rtl w:val="0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l'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dition de deux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 xml:space="preserve">ses par an, avec une allocation de 3000 </w:t>
      </w:r>
      <w:r>
        <w:rPr>
          <w:rStyle w:val="Aucun"/>
          <w:sz w:val="20"/>
          <w:szCs w:val="20"/>
          <w:rtl w:val="0"/>
          <w:lang w:val="pt-PT"/>
        </w:rPr>
        <w:t xml:space="preserve">€ </w:t>
      </w:r>
      <w:r>
        <w:rPr>
          <w:rStyle w:val="Aucun"/>
          <w:sz w:val="20"/>
          <w:szCs w:val="20"/>
          <w:rtl w:val="0"/>
          <w:lang w:val="en-US"/>
        </w:rPr>
        <w:t>par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se. Les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ses peuvent couvrir toutes les disciplines et aborder une p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 xml:space="preserve">riode allant du Moyen </w:t>
      </w:r>
      <w:r>
        <w:rPr>
          <w:rStyle w:val="Aucun"/>
          <w:sz w:val="20"/>
          <w:szCs w:val="20"/>
          <w:rtl w:val="0"/>
        </w:rPr>
        <w:t>Â</w:t>
      </w:r>
      <w:r>
        <w:rPr>
          <w:rStyle w:val="Aucun"/>
          <w:sz w:val="20"/>
          <w:szCs w:val="20"/>
          <w:rtl w:val="0"/>
          <w:lang w:val="fr-FR"/>
        </w:rPr>
        <w:t>ge au XIX</w:t>
      </w:r>
      <w:r>
        <w:rPr>
          <w:rStyle w:val="Aucun"/>
          <w:sz w:val="20"/>
          <w:szCs w:val="20"/>
          <w:vertAlign w:val="superscript"/>
          <w:rtl w:val="0"/>
        </w:rPr>
        <w:t>e</w:t>
      </w:r>
      <w:r>
        <w:rPr>
          <w:rStyle w:val="Aucun"/>
          <w:sz w:val="20"/>
          <w:szCs w:val="20"/>
          <w:rtl w:val="0"/>
        </w:rPr>
        <w:t xml:space="preserve"> si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it-IT"/>
        </w:rPr>
        <w:t>cle.</w:t>
      </w:r>
    </w:p>
    <w:p>
      <w:pPr>
        <w:pStyle w:val="Corps 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 xml:space="preserve">La date limite de candidature est le </w:t>
      </w:r>
      <w:r>
        <w:rPr>
          <w:rStyle w:val="Aucun"/>
          <w:sz w:val="20"/>
          <w:szCs w:val="20"/>
          <w:u w:val="single"/>
          <w:rtl w:val="0"/>
        </w:rPr>
        <w:t>15 septembre</w:t>
      </w:r>
      <w:r>
        <w:rPr>
          <w:rStyle w:val="Aucun"/>
          <w:sz w:val="20"/>
          <w:szCs w:val="20"/>
          <w:rtl w:val="0"/>
          <w:lang w:val="it-IT"/>
        </w:rPr>
        <w:t>. La s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lection aura lieu au mois de janvier de l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</w:rPr>
        <w:t>ann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e suivante. Les laur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ats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senteront leur m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moire lors de l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fr-FR"/>
        </w:rPr>
        <w:t>assembl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</w:rPr>
        <w:t>e g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</w:rPr>
        <w:t>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rale de l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fr-FR"/>
        </w:rPr>
        <w:t>association Cour de France.fr qui aura lieu d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en-US"/>
        </w:rPr>
        <w:t>but f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vrier.</w:t>
      </w:r>
    </w:p>
    <w:p>
      <w:pPr>
        <w:pStyle w:val="Corps A"/>
        <w:rPr>
          <w:rStyle w:val="Aucun"/>
          <w:sz w:val="20"/>
          <w:szCs w:val="20"/>
        </w:rPr>
      </w:pPr>
      <w:r>
        <w:rPr>
          <w:rStyle w:val="Aucun"/>
          <w:sz w:val="20"/>
          <w:szCs w:val="20"/>
          <w:rtl w:val="0"/>
          <w:lang w:val="fr-FR"/>
        </w:rPr>
        <w:t>Le financement accord</w:t>
      </w:r>
      <w:r>
        <w:rPr>
          <w:rStyle w:val="Aucun"/>
          <w:sz w:val="20"/>
          <w:szCs w:val="20"/>
          <w:rtl w:val="0"/>
          <w:lang w:val="fr-FR"/>
        </w:rPr>
        <w:t xml:space="preserve">é </w:t>
      </w:r>
      <w:r>
        <w:rPr>
          <w:rStyle w:val="Aucun"/>
          <w:sz w:val="20"/>
          <w:szCs w:val="20"/>
          <w:rtl w:val="0"/>
          <w:lang w:val="fr-FR"/>
        </w:rPr>
        <w:t>pour les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ses s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lectionn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es sera vers</w:t>
      </w:r>
      <w:r>
        <w:rPr>
          <w:rStyle w:val="Aucun"/>
          <w:sz w:val="20"/>
          <w:szCs w:val="20"/>
          <w:rtl w:val="0"/>
          <w:lang w:val="fr-FR"/>
        </w:rPr>
        <w:t xml:space="preserve">é </w:t>
      </w:r>
      <w:r>
        <w:rPr>
          <w:rStyle w:val="Aucun"/>
          <w:sz w:val="20"/>
          <w:szCs w:val="20"/>
          <w:rtl w:val="0"/>
          <w:lang w:val="fr-FR"/>
        </w:rPr>
        <w:t xml:space="preserve">directement </w:t>
      </w:r>
      <w:r>
        <w:rPr>
          <w:rStyle w:val="Aucun"/>
          <w:sz w:val="20"/>
          <w:szCs w:val="20"/>
          <w:rtl w:val="0"/>
        </w:rPr>
        <w:t xml:space="preserve">à </w:t>
      </w:r>
      <w:r>
        <w:rPr>
          <w:rStyle w:val="Aucun"/>
          <w:sz w:val="20"/>
          <w:szCs w:val="20"/>
          <w:rtl w:val="0"/>
          <w:lang w:val="fr-FR"/>
        </w:rPr>
        <w:t>l'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diteur sur pr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sentation d'une facture. S</w:t>
      </w:r>
      <w:r>
        <w:rPr>
          <w:rStyle w:val="Aucun"/>
          <w:sz w:val="20"/>
          <w:szCs w:val="20"/>
          <w:rtl w:val="1"/>
        </w:rPr>
        <w:t>’</w:t>
      </w:r>
      <w:r>
        <w:rPr>
          <w:rStyle w:val="Aucun"/>
          <w:sz w:val="20"/>
          <w:szCs w:val="20"/>
          <w:rtl w:val="0"/>
          <w:lang w:val="fr-FR"/>
        </w:rPr>
        <w:t>ils le souhaitent, les laur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ats ont la possibilit</w:t>
      </w:r>
      <w:r>
        <w:rPr>
          <w:rStyle w:val="Aucun"/>
          <w:sz w:val="20"/>
          <w:szCs w:val="20"/>
          <w:rtl w:val="0"/>
          <w:lang w:val="fr-FR"/>
        </w:rPr>
        <w:t xml:space="preserve">é </w:t>
      </w:r>
      <w:r>
        <w:rPr>
          <w:rStyle w:val="Aucun"/>
          <w:sz w:val="20"/>
          <w:szCs w:val="20"/>
          <w:rtl w:val="0"/>
          <w:lang w:val="fr-FR"/>
        </w:rPr>
        <w:t>de publier leur th</w:t>
      </w:r>
      <w:r>
        <w:rPr>
          <w:rStyle w:val="Aucun"/>
          <w:sz w:val="20"/>
          <w:szCs w:val="20"/>
          <w:rtl w:val="0"/>
          <w:lang w:val="it-IT"/>
        </w:rPr>
        <w:t>è</w:t>
      </w:r>
      <w:r>
        <w:rPr>
          <w:rStyle w:val="Aucun"/>
          <w:sz w:val="20"/>
          <w:szCs w:val="20"/>
          <w:rtl w:val="0"/>
          <w:lang w:val="fr-FR"/>
        </w:rPr>
        <w:t>se chez l</w:t>
      </w:r>
      <w:r>
        <w:rPr>
          <w:rStyle w:val="Aucun"/>
          <w:sz w:val="20"/>
          <w:szCs w:val="20"/>
          <w:rtl w:val="0"/>
          <w:lang w:val="fr-FR"/>
        </w:rPr>
        <w:t>’é</w:t>
      </w:r>
      <w:r>
        <w:rPr>
          <w:rStyle w:val="Aucun"/>
          <w:sz w:val="20"/>
          <w:szCs w:val="20"/>
          <w:rtl w:val="0"/>
          <w:lang w:val="fr-FR"/>
        </w:rPr>
        <w:t xml:space="preserve">diteur Septentrion dans le cadre du programme </w:t>
      </w:r>
      <w:r>
        <w:rPr>
          <w:rStyle w:val="Aucun"/>
          <w:sz w:val="20"/>
          <w:szCs w:val="20"/>
          <w:rtl w:val="0"/>
          <w:lang w:val="fr-FR"/>
        </w:rPr>
        <w:t>é</w:t>
      </w:r>
      <w:r>
        <w:rPr>
          <w:rStyle w:val="Aucun"/>
          <w:sz w:val="20"/>
          <w:szCs w:val="20"/>
          <w:rtl w:val="0"/>
          <w:lang w:val="fr-FR"/>
        </w:rPr>
        <w:t>ditorial de Cour de France.fr.</w:t>
      </w:r>
    </w:p>
    <w:p>
      <w:pPr>
        <w:pStyle w:val="Corps A"/>
        <w:rPr>
          <w:rStyle w:val="Aucun A"/>
          <w:sz w:val="20"/>
          <w:szCs w:val="20"/>
        </w:rPr>
      </w:pPr>
    </w:p>
    <w:p>
      <w:pPr>
        <w:pStyle w:val="Corps A"/>
        <w:rPr>
          <w:rStyle w:val="Aucun"/>
          <w:rFonts w:ascii="Avenir Next LT Pro Demi" w:cs="Avenir Next LT Pro Demi" w:hAnsi="Avenir Next LT Pro Demi" w:eastAsia="Avenir Next LT Pro Demi"/>
        </w:rPr>
      </w:pPr>
      <w:r>
        <w:rPr>
          <w:rStyle w:val="Aucun"/>
          <w:rFonts w:ascii="Avenir Next LT Pro Demi" w:cs="Avenir Next LT Pro Demi" w:hAnsi="Avenir Next LT Pro Demi" w:eastAsia="Avenir Next LT Pro Demi"/>
          <w:rtl w:val="0"/>
        </w:rPr>
        <w:t>Doctorant.e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56"/>
        <w:gridCol w:w="5806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nom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Adresse postale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Mail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Universit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Directeur/trices(s) de th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se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spacing w:line="240" w:lineRule="auto"/>
        <w:ind w:left="108" w:hanging="108"/>
        <w:rPr>
          <w:rStyle w:val="Aucun"/>
          <w:rFonts w:ascii="Avenir Next LT Pro Demi" w:cs="Avenir Next LT Pro Demi" w:hAnsi="Avenir Next LT Pro Demi" w:eastAsia="Avenir Next LT Pro Demi"/>
        </w:rPr>
      </w:pPr>
    </w:p>
    <w:p>
      <w:pPr>
        <w:pStyle w:val="Corps A"/>
        <w:widowControl w:val="0"/>
        <w:spacing w:line="240" w:lineRule="auto"/>
        <w:rPr>
          <w:rStyle w:val="Aucun A"/>
          <w:rFonts w:ascii="Avenir Next LT Pro Demi" w:cs="Avenir Next LT Pro Demi" w:hAnsi="Avenir Next LT Pro Demi" w:eastAsia="Avenir Next LT Pro Demi"/>
        </w:rPr>
      </w:pPr>
    </w:p>
    <w:p>
      <w:pPr>
        <w:pStyle w:val="Corps A"/>
        <w:spacing w:before="240"/>
        <w:rPr>
          <w:rStyle w:val="Aucun"/>
          <w:rFonts w:ascii="Avenir Next LT Pro Demi" w:cs="Avenir Next LT Pro Demi" w:hAnsi="Avenir Next LT Pro Demi" w:eastAsia="Avenir Next LT Pro Demi"/>
        </w:rPr>
      </w:pPr>
      <w:r>
        <w:rPr>
          <w:rStyle w:val="Aucun"/>
          <w:rFonts w:ascii="Avenir Next LT Pro Demi" w:cs="Avenir Next LT Pro Demi" w:hAnsi="Avenir Next LT Pro Demi" w:eastAsia="Avenir Next LT Pro Demi"/>
          <w:rtl w:val="0"/>
          <w:lang w:val="en-US"/>
        </w:rPr>
        <w:t>Votre th</w:t>
      </w:r>
      <w:r>
        <w:rPr>
          <w:rStyle w:val="Aucun"/>
          <w:rFonts w:ascii="Avenir Next LT Pro Demi" w:cs="Avenir Next LT Pro Demi" w:hAnsi="Avenir Next LT Pro Demi" w:eastAsia="Avenir Next LT Pro Demi"/>
          <w:rtl w:val="0"/>
          <w:lang w:val="fr-FR"/>
        </w:rPr>
        <w:t>è</w:t>
      </w:r>
      <w:r>
        <w:rPr>
          <w:rStyle w:val="Aucun"/>
          <w:rFonts w:ascii="Avenir Next LT Pro Demi" w:cs="Avenir Next LT Pro Demi" w:hAnsi="Avenir Next LT Pro Demi" w:eastAsia="Avenir Next LT Pro Demi"/>
          <w:rtl w:val="0"/>
        </w:rPr>
        <w:t>se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56"/>
        <w:gridCol w:w="5806"/>
      </w:tblGrid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Titre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Discipline(s)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Si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cle(s) concern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(s)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sum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(10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15 lignes)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spacing w:before="240" w:line="240" w:lineRule="auto"/>
        <w:ind w:left="108" w:hanging="108"/>
        <w:rPr>
          <w:rStyle w:val="Aucun"/>
          <w:rFonts w:ascii="Avenir Next LT Pro Demi" w:cs="Avenir Next LT Pro Demi" w:hAnsi="Avenir Next LT Pro Demi" w:eastAsia="Avenir Next LT Pro Demi"/>
        </w:rPr>
      </w:pPr>
    </w:p>
    <w:p>
      <w:pPr>
        <w:pStyle w:val="Corps A"/>
        <w:widowControl w:val="0"/>
        <w:spacing w:before="240" w:line="240" w:lineRule="auto"/>
        <w:rPr>
          <w:rStyle w:val="Aucun A"/>
          <w:rFonts w:ascii="Avenir Next LT Pro Demi" w:cs="Avenir Next LT Pro Demi" w:hAnsi="Avenir Next LT Pro Demi" w:eastAsia="Avenir Next LT Pro Demi"/>
        </w:rPr>
      </w:pPr>
    </w:p>
    <w:p>
      <w:pPr>
        <w:pStyle w:val="Corps A"/>
        <w:spacing w:before="240"/>
        <w:rPr>
          <w:rStyle w:val="Aucun"/>
          <w:rFonts w:ascii="Avenir Next LT Pro Demi" w:cs="Avenir Next LT Pro Demi" w:hAnsi="Avenir Next LT Pro Demi" w:eastAsia="Avenir Next LT Pro Demi"/>
        </w:rPr>
      </w:pPr>
      <w:r>
        <w:rPr>
          <w:rStyle w:val="Aucun"/>
          <w:rFonts w:ascii="Avenir Next LT Pro Demi" w:cs="Avenir Next LT Pro Demi" w:hAnsi="Avenir Next LT Pro Demi" w:eastAsia="Avenir Next LT Pro Demi"/>
          <w:rtl w:val="0"/>
          <w:lang w:val="fr-FR"/>
        </w:rPr>
        <w:t>La soutenance et l</w:t>
      </w:r>
      <w:r>
        <w:rPr>
          <w:rStyle w:val="Aucun"/>
          <w:rFonts w:ascii="Avenir Next LT Pro Demi" w:cs="Avenir Next LT Pro Demi" w:hAnsi="Avenir Next LT Pro Demi" w:eastAsia="Avenir Next LT Pro Demi"/>
          <w:rtl w:val="0"/>
          <w:lang w:val="fr-FR"/>
        </w:rPr>
        <w:t>’é</w:t>
      </w:r>
      <w:r>
        <w:rPr>
          <w:rStyle w:val="Aucun"/>
          <w:rFonts w:ascii="Avenir Next LT Pro Demi" w:cs="Avenir Next LT Pro Demi" w:hAnsi="Avenir Next LT Pro Demi" w:eastAsia="Avenir Next LT Pro Demi"/>
          <w:rtl w:val="0"/>
          <w:lang w:val="fr-FR"/>
        </w:rPr>
        <w:t>dition</w:t>
      </w:r>
    </w:p>
    <w:tbl>
      <w:tblPr>
        <w:tblW w:w="906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56"/>
        <w:gridCol w:w="5806"/>
      </w:tblGrid>
      <w:tr>
        <w:tblPrEx>
          <w:shd w:val="clear" w:color="auto" w:fill="cdd4e9"/>
        </w:tblPrEx>
        <w:trPr>
          <w:trHeight w:val="59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Date soutenance (pr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visionnel ou effectif)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Membres du jury (pr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nom, nom, universit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92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diteur souhait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(si aucun, mettre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: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finir)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904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Avez-vous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j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sign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 xml:space="preserve">é 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un contrat d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dition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 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pour l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’é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dition de votre th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se ?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00" w:hRule="atLeast"/>
        </w:trPr>
        <w:tc>
          <w:tcPr>
            <w:tcW w:type="dxa" w:w="325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 A"/>
              <w:spacing w:after="0"/>
            </w:pPr>
            <w:r>
              <w:rPr>
                <w:rStyle w:val="Aucun"/>
                <w:shd w:val="nil" w:color="auto" w:fill="auto"/>
                <w:rtl w:val="0"/>
                <w:lang w:val="fr-FR"/>
              </w:rPr>
              <w:t>Date de parution envisag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hd w:val="nil" w:color="auto" w:fill="auto"/>
                <w:rtl w:val="0"/>
                <w:lang w:val="fr-FR"/>
              </w:rPr>
              <w:t>e</w:t>
            </w:r>
          </w:p>
        </w:tc>
        <w:tc>
          <w:tcPr>
            <w:tcW w:type="dxa" w:w="580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Corps A"/>
        <w:widowControl w:val="0"/>
        <w:spacing w:before="240" w:line="240" w:lineRule="auto"/>
        <w:ind w:left="108" w:hanging="108"/>
        <w:rPr>
          <w:rStyle w:val="Aucun"/>
          <w:rFonts w:ascii="Avenir Next LT Pro Demi" w:cs="Avenir Next LT Pro Demi" w:hAnsi="Avenir Next LT Pro Demi" w:eastAsia="Avenir Next LT Pro Demi"/>
        </w:rPr>
      </w:pPr>
    </w:p>
    <w:p>
      <w:pPr>
        <w:pStyle w:val="Corps A"/>
        <w:widowControl w:val="0"/>
        <w:spacing w:before="240" w:line="240" w:lineRule="auto"/>
        <w:rPr>
          <w:rStyle w:val="Aucun A"/>
          <w:rFonts w:ascii="Avenir Next LT Pro Demi" w:cs="Avenir Next LT Pro Demi" w:hAnsi="Avenir Next LT Pro Demi" w:eastAsia="Avenir Next LT Pro Demi"/>
        </w:rPr>
      </w:pPr>
    </w:p>
    <w:p>
      <w:pPr>
        <w:pStyle w:val="Corps A"/>
        <w:rPr>
          <w:rStyle w:val="Aucun A"/>
          <w:rFonts w:ascii="Avenir Next LT Pro Demi" w:cs="Avenir Next LT Pro Demi" w:hAnsi="Avenir Next LT Pro Demi" w:eastAsia="Avenir Next LT Pro Demi"/>
        </w:rPr>
      </w:pPr>
    </w:p>
    <w:p>
      <w:pPr>
        <w:pStyle w:val="heading 4"/>
        <w:rPr>
          <w:rStyle w:val="Aucun A"/>
        </w:rPr>
      </w:pPr>
      <w:r>
        <w:rPr>
          <w:rStyle w:val="Aucun A"/>
          <w:rtl w:val="0"/>
        </w:rPr>
        <w:t xml:space="preserve">Transmettez ce formulaire par mail (au format word) </w:t>
      </w:r>
      <w:r>
        <w:rPr>
          <w:rStyle w:val="Aucun A"/>
          <w:rtl w:val="0"/>
        </w:rPr>
        <w:t>à </w:t>
      </w:r>
      <w:r>
        <w:rPr>
          <w:rStyle w:val="Aucun A"/>
          <w:rtl w:val="0"/>
        </w:rPr>
        <w:t>: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 xml:space="preserve">Kathleen Wilson-Chevalier 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"mailto:kchevalier@aup.edu"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kchevalier@aup.edu</w:t>
      </w:r>
      <w:r>
        <w:rPr/>
        <w:fldChar w:fldCharType="end" w:fldLock="0"/>
      </w:r>
      <w:r>
        <w:rPr>
          <w:rStyle w:val="Aucun"/>
          <w:rtl w:val="0"/>
          <w:lang w:val="fr-FR"/>
        </w:rPr>
        <w:t xml:space="preserve"> </w:t>
      </w:r>
    </w:p>
    <w:p>
      <w:pPr>
        <w:pStyle w:val="Corps A"/>
        <w:numPr>
          <w:ilvl w:val="0"/>
          <w:numId w:val="2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"/>
          <w:rtl w:val="0"/>
          <w:lang w:val="fr-FR"/>
        </w:rPr>
        <w:t>Tania 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vy</w:t>
      </w:r>
      <w:r>
        <w:rPr>
          <w:rStyle w:val="Aucun A"/>
          <w:rtl w:val="0"/>
        </w:rPr>
        <w:t> </w:t>
      </w:r>
      <w:r>
        <w:rPr>
          <w:rStyle w:val="Aucun A"/>
          <w:rtl w:val="0"/>
        </w:rPr>
        <w:t xml:space="preserve">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"mailto:tania.levy@univ-brest.fr"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fr-FR"/>
        </w:rPr>
        <w:t>tania.levy@univ-brest.fr</w:t>
      </w:r>
      <w:r>
        <w:rPr/>
        <w:fldChar w:fldCharType="end" w:fldLock="0"/>
      </w:r>
      <w:r>
        <w:rPr>
          <w:rStyle w:val="Aucun A"/>
          <w:rtl w:val="0"/>
          <w:lang w:val="fr-FR"/>
        </w:rPr>
        <w:t xml:space="preserve"> </w:t>
      </w:r>
    </w:p>
    <w:p>
      <w:pPr>
        <w:pStyle w:val="heading 4"/>
        <w:rPr>
          <w:rStyle w:val="Aucun A"/>
        </w:rPr>
      </w:pPr>
      <w:r>
        <w:rPr>
          <w:rStyle w:val="Aucun A"/>
          <w:rtl w:val="0"/>
        </w:rPr>
        <w:t>Compl</w:t>
      </w:r>
      <w:r>
        <w:rPr>
          <w:rStyle w:val="Aucun A"/>
          <w:rtl w:val="0"/>
        </w:rPr>
        <w:t>é</w:t>
      </w:r>
      <w:r>
        <w:rPr>
          <w:rStyle w:val="Aucun A"/>
          <w:rtl w:val="0"/>
        </w:rPr>
        <w:t>tez votre dossier de candidature en transmettant au plus tard le 15 septembre</w:t>
      </w:r>
      <w:r>
        <w:rPr>
          <w:rStyle w:val="Aucun A"/>
          <w:rtl w:val="0"/>
        </w:rPr>
        <w:t> </w:t>
      </w:r>
      <w:r>
        <w:rPr>
          <w:rStyle w:val="Aucun A"/>
          <w:rtl w:val="0"/>
        </w:rPr>
        <w:t>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le manuscrit de la th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 xml:space="preserve">se et ses annexes (au format PDF), 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le rapport de soutenance,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tl w:val="0"/>
          <w:lang w:val="fr-FR"/>
        </w:rPr>
      </w:pPr>
      <w:r>
        <w:rPr>
          <w:rStyle w:val="Aucun A"/>
          <w:rtl w:val="0"/>
          <w:lang w:val="fr-FR"/>
        </w:rPr>
        <w:t>un r</w:t>
      </w:r>
      <w:r>
        <w:rPr>
          <w:rStyle w:val="Aucun A"/>
          <w:rtl w:val="0"/>
          <w:lang w:val="fr-FR"/>
        </w:rPr>
        <w:t>é</w:t>
      </w:r>
      <w:r>
        <w:rPr>
          <w:rStyle w:val="Aucun A"/>
          <w:rtl w:val="0"/>
          <w:lang w:val="fr-FR"/>
        </w:rPr>
        <w:t>sum</w:t>
      </w:r>
      <w:r>
        <w:rPr>
          <w:rStyle w:val="Aucun A"/>
          <w:rtl w:val="0"/>
          <w:lang w:val="fr-FR"/>
        </w:rPr>
        <w:t xml:space="preserve">é </w:t>
      </w:r>
      <w:r>
        <w:rPr>
          <w:rStyle w:val="Aucun A"/>
          <w:rtl w:val="0"/>
          <w:lang w:val="fr-FR"/>
        </w:rPr>
        <w:t>de la th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se de 5000 caract</w:t>
      </w:r>
      <w:r>
        <w:rPr>
          <w:rStyle w:val="Aucun A"/>
          <w:rtl w:val="0"/>
          <w:lang w:val="fr-FR"/>
        </w:rPr>
        <w:t>è</w:t>
      </w:r>
      <w:r>
        <w:rPr>
          <w:rStyle w:val="Aucun A"/>
          <w:rtl w:val="0"/>
          <w:lang w:val="fr-FR"/>
        </w:rPr>
        <w:t>res (espaces compris, au format word).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134" w:right="1134" w:bottom="1134" w:left="1134" w:header="510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LT Pro">
    <w:charset w:val="00"/>
    <w:family w:val="roman"/>
    <w:pitch w:val="default"/>
  </w:font>
  <w:font w:name="Candara">
    <w:charset w:val="00"/>
    <w:family w:val="roman"/>
    <w:pitch w:val="default"/>
  </w:font>
  <w:font w:name="Book Antiqua">
    <w:charset w:val="00"/>
    <w:family w:val="roman"/>
    <w:pitch w:val="default"/>
  </w:font>
  <w:font w:name="Avenir Next LT Pro Dem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s A"/>
      <w:tabs>
        <w:tab w:val="center" w:pos="4536"/>
        <w:tab w:val="right" w:pos="9072"/>
      </w:tabs>
      <w:spacing w:after="0" w:line="240" w:lineRule="auto"/>
      <w:jc w:val="center"/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14:textFill>
          <w14:solidFill>
            <w14:srgbClr w14:val="284086"/>
          </w14:solidFill>
        </w14:textFill>
      </w:rPr>
    </w:pPr>
  </w:p>
  <w:p>
    <w:pPr>
      <w:pStyle w:val="Corps A"/>
      <w:tabs>
        <w:tab w:val="center" w:pos="4536"/>
        <w:tab w:val="right" w:pos="9072"/>
      </w:tabs>
      <w:spacing w:after="0" w:line="240" w:lineRule="auto"/>
      <w:jc w:val="center"/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14:textFill>
          <w14:solidFill>
            <w14:srgbClr w14:val="284086"/>
          </w14:solidFill>
        </w14:textFill>
      </w:rPr>
    </w:pPr>
    <w:r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:rtl w:val="0"/>
        <w:lang w:val="fr-FR"/>
        <w14:textFill>
          <w14:solidFill>
            <w14:srgbClr w14:val="284086"/>
          </w14:solidFill>
        </w14:textFill>
      </w:rPr>
      <w:t>Cour de France.fr</w:t>
    </w:r>
  </w:p>
  <w:p>
    <w:pPr>
      <w:pStyle w:val="Corps A"/>
      <w:tabs>
        <w:tab w:val="center" w:pos="4536"/>
        <w:tab w:val="right" w:pos="9072"/>
      </w:tabs>
      <w:spacing w:after="0" w:line="240" w:lineRule="auto"/>
      <w:jc w:val="center"/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14:textFill>
          <w14:solidFill>
            <w14:srgbClr w14:val="284086"/>
          </w14:solidFill>
        </w14:textFill>
      </w:rPr>
    </w:pPr>
    <w:r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:rtl w:val="0"/>
        <w:lang w:val="en-US"/>
        <w14:textFill>
          <w14:solidFill>
            <w14:srgbClr w14:val="284086"/>
          </w14:solidFill>
        </w14:textFill>
      </w:rPr>
      <w:t>The American University of Paris, 5 boulevard de la Tour-Maubourg, 75007 Paris</w:t>
    </w:r>
  </w:p>
  <w:p>
    <w:pPr>
      <w:pStyle w:val="footer"/>
      <w:jc w:val="center"/>
    </w:pPr>
    <w:r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:rtl w:val="0"/>
        <w:lang w:val="fr-FR"/>
        <w14:textFill>
          <w14:solidFill>
            <w14:srgbClr w14:val="284086"/>
          </w14:solidFill>
        </w14:textFill>
      </w:rPr>
      <w:t>SIREN 792 201</w:t>
    </w:r>
    <w:r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:rtl w:val="0"/>
        <w:lang w:val="fr-FR"/>
        <w14:textFill>
          <w14:solidFill>
            <w14:srgbClr w14:val="284086"/>
          </w14:solidFill>
        </w14:textFill>
      </w:rPr>
      <w:t> </w:t>
    </w:r>
    <w:r>
      <w:rPr>
        <w:rStyle w:val="Aucun"/>
        <w:rFonts w:ascii="Candara" w:cs="Candara" w:hAnsi="Candara" w:eastAsia="Candara"/>
        <w:outline w:val="0"/>
        <w:color w:val="284086"/>
        <w:sz w:val="20"/>
        <w:szCs w:val="20"/>
        <w:u w:color="284086"/>
        <w:rtl w:val="0"/>
        <w:lang w:val="fr-FR"/>
        <w14:textFill>
          <w14:solidFill>
            <w14:srgbClr w14:val="284086"/>
          </w14:solidFill>
        </w14:textFill>
      </w:rPr>
      <w:t>691, SIRET 792 201 691 00013, ISSN 2259-1753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right"/>
      <w:rPr>
        <w:rStyle w:val="Aucun"/>
        <w:outline w:val="0"/>
        <w:color w:val="003399"/>
        <w:sz w:val="20"/>
        <w:szCs w:val="20"/>
        <w:u w:color="003399"/>
        <w14:textFill>
          <w14:solidFill>
            <w14:srgbClr w14:val="003399"/>
          </w14:solidFill>
        </w14:textFill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267334</wp:posOffset>
          </wp:positionH>
          <wp:positionV relativeFrom="page">
            <wp:posOffset>210820</wp:posOffset>
          </wp:positionV>
          <wp:extent cx="1958975" cy="762000"/>
          <wp:effectExtent l="0" t="0" r="0" b="0"/>
          <wp:wrapNone/>
          <wp:docPr id="1073741825" name="officeArt object" descr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6" descr="Image 6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975" cy="762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É</w:t>
    </w: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tudes scientifiques, documents et bases de donn</w:t>
    </w: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é</w:t>
    </w: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es</w:t>
    </w:r>
  </w:p>
  <w:p>
    <w:pPr>
      <w:pStyle w:val="header"/>
      <w:jc w:val="right"/>
      <w:rPr>
        <w:rStyle w:val="Aucun"/>
        <w:outline w:val="0"/>
        <w:color w:val="003399"/>
        <w:sz w:val="20"/>
        <w:szCs w:val="20"/>
        <w:u w:color="003399"/>
        <w14:textFill>
          <w14:solidFill>
            <w14:srgbClr w14:val="003399"/>
          </w14:solidFill>
        </w14:textFill>
      </w:rPr>
    </w:pP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pour la recherche sur la cour de France</w:t>
    </w:r>
  </w:p>
  <w:p>
    <w:pPr>
      <w:pStyle w:val="header"/>
      <w:jc w:val="right"/>
    </w:pPr>
    <w:r>
      <w:rPr>
        <w:rStyle w:val="Aucun"/>
        <w:outline w:val="0"/>
        <w:color w:val="003399"/>
        <w:sz w:val="20"/>
        <w:szCs w:val="20"/>
        <w:u w:color="003399"/>
        <w:rtl w:val="0"/>
        <w:lang w:val="fr-FR"/>
        <w14:textFill>
          <w14:solidFill>
            <w14:srgbClr w14:val="003399"/>
          </w14:solidFill>
        </w14:textFill>
      </w:rPr>
      <w:t>https://cour-de-france.fr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·"/>
      <w:lvlJc w:val="left"/>
      <w:pPr>
        <w:ind w:left="3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0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5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2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6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4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2 importé"/>
  </w:abstractNum>
  <w:abstractNum w:abstractNumId="3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60" w:line="288" w:lineRule="auto"/>
      <w:ind w:left="0" w:right="0" w:firstLine="0"/>
      <w:jc w:val="left"/>
      <w:outlineLvl w:val="9"/>
    </w:pPr>
    <w:rPr>
      <w:rFonts w:ascii="Avenir Next LT Pro" w:cs="Avenir Next LT Pro" w:hAnsi="Avenir Next LT Pro" w:eastAsia="Avenir Next LT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LT Pro" w:cs="Avenir Next LT Pro" w:hAnsi="Avenir Next LT Pro" w:eastAsia="Avenir Next LT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venir Next LT Pro" w:cs="Avenir Next LT Pro" w:hAnsi="Avenir Next LT Pro" w:eastAsia="Avenir Next LT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paragraph" w:styleId="heading 1">
    <w:name w:val="heading 1"/>
    <w:next w:val="Corps A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120" w:after="60" w:line="240" w:lineRule="auto"/>
      <w:ind w:left="0" w:right="0" w:firstLine="0"/>
      <w:jc w:val="left"/>
      <w:outlineLvl w:val="0"/>
    </w:pPr>
    <w:rPr>
      <w:rFonts w:ascii="Book Antiqua" w:cs="Arial Unicode MS" w:hAnsi="Book Antiqua" w:eastAsia="Arial Unicode MS"/>
      <w:b w:val="0"/>
      <w:bCs w:val="0"/>
      <w:i w:val="0"/>
      <w:iCs w:val="0"/>
      <w:caps w:val="1"/>
      <w:strike w:val="0"/>
      <w:dstrike w:val="0"/>
      <w:outline w:val="0"/>
      <w:color w:val="000000"/>
      <w:spacing w:val="10"/>
      <w:kern w:val="0"/>
      <w:position w:val="0"/>
      <w:sz w:val="36"/>
      <w:szCs w:val="36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character" w:styleId="Aucun A">
    <w:name w:val="Aucun A"/>
    <w:basedOn w:val="Aucun"/>
    <w:rPr>
      <w:lang w:val="fr-FR"/>
    </w:rPr>
  </w:style>
  <w:style w:type="paragraph" w:styleId="heading 4">
    <w:name w:val="heading 4"/>
    <w:next w:val="Corps A"/>
    <w:pPr>
      <w:keepNext w:val="1"/>
      <w:keepLines w:val="1"/>
      <w:pageBreakBefore w:val="0"/>
      <w:widowControl w:val="1"/>
      <w:shd w:val="clear" w:color="auto" w:fill="auto"/>
      <w:suppressAutoHyphens w:val="1"/>
      <w:bidi w:val="0"/>
      <w:spacing w:before="120" w:after="120" w:line="240" w:lineRule="auto"/>
      <w:ind w:left="0" w:right="0" w:firstLine="0"/>
      <w:jc w:val="left"/>
      <w:outlineLvl w:val="1"/>
    </w:pPr>
    <w:rPr>
      <w:rFonts w:ascii="Avenir Next LT Pro Demi" w:cs="Avenir Next LT Pro Demi" w:hAnsi="Avenir Next LT Pro Demi" w:eastAsia="Avenir Next LT Pro Dem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60" w:line="288" w:lineRule="auto"/>
      <w:ind w:left="720" w:right="0" w:firstLine="0"/>
      <w:jc w:val="left"/>
      <w:outlineLvl w:val="9"/>
    </w:pPr>
    <w:rPr>
      <w:rFonts w:ascii="Avenir Next LT Pro" w:cs="Avenir Next LT Pro" w:hAnsi="Avenir Next LT Pro" w:eastAsia="Avenir Next LT Pr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